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E37B" w14:textId="77777777" w:rsidR="002368BA" w:rsidRPr="00EC69A7" w:rsidRDefault="002368BA" w:rsidP="002368BA">
      <w:pPr>
        <w:pStyle w:val="BodyA"/>
        <w:rPr>
          <w:rFonts w:ascii="Garamond Premr Pro Capt" w:hAnsi="Garamond Premr Pro Capt"/>
          <w:sz w:val="32"/>
        </w:rPr>
      </w:pPr>
      <w:bookmarkStart w:id="0" w:name="_Toc354410358"/>
      <w:bookmarkStart w:id="1" w:name="_Toc354425864"/>
      <w:bookmarkStart w:id="2" w:name="_Toc354426601"/>
      <w:r>
        <w:rPr>
          <w:rFonts w:ascii="Garamond Premr Pro Capt" w:hAnsi="Garamond Premr Pro Capt"/>
          <w:sz w:val="32"/>
        </w:rPr>
        <w:t>Appendix A. Northeast Blanding’s Turtle Working Group</w:t>
      </w:r>
    </w:p>
    <w:p w14:paraId="6C43C1EB" w14:textId="77777777" w:rsidR="002368BA" w:rsidRPr="00541DF3" w:rsidRDefault="002368BA" w:rsidP="002368BA">
      <w:pPr>
        <w:pStyle w:val="BodyA"/>
        <w:rPr>
          <w:rFonts w:ascii="Garamond Premr Pro Capt" w:hAnsi="Garamond Premr Pro Capt"/>
          <w:sz w:val="28"/>
        </w:rPr>
      </w:pPr>
      <w:r>
        <w:rPr>
          <w:rFonts w:ascii="Garamond Premr Pro Capt" w:hAnsi="Garamond Premr Pro Capt"/>
          <w:sz w:val="28"/>
        </w:rPr>
        <w:t>State Coordinators and Working Group Members</w:t>
      </w:r>
    </w:p>
    <w:bookmarkEnd w:id="0"/>
    <w:bookmarkEnd w:id="1"/>
    <w:bookmarkEnd w:id="2"/>
    <w:p w14:paraId="7E734536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mallCaps/>
          <w:sz w:val="22"/>
          <w:szCs w:val="22"/>
        </w:rPr>
      </w:pPr>
    </w:p>
    <w:p w14:paraId="273317BD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 xml:space="preserve">Michael </w:t>
      </w:r>
      <w:proofErr w:type="spellStart"/>
      <w:r w:rsidRPr="00541DF3">
        <w:rPr>
          <w:rFonts w:ascii="Garamond Premr Pro Capt" w:hAnsi="Garamond Premr Pro Capt"/>
          <w:sz w:val="22"/>
          <w:szCs w:val="22"/>
        </w:rPr>
        <w:t>Marchand</w:t>
      </w:r>
      <w:proofErr w:type="spellEnd"/>
    </w:p>
    <w:p w14:paraId="6E226F85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New Hampshire Fish and Game Department</w:t>
      </w:r>
    </w:p>
    <w:p w14:paraId="3A1D348F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0D761384" w14:textId="77777777" w:rsid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 xml:space="preserve">Lori </w:t>
      </w:r>
      <w:proofErr w:type="spellStart"/>
      <w:r w:rsidRPr="00541DF3">
        <w:rPr>
          <w:rFonts w:ascii="Garamond Premr Pro Capt" w:hAnsi="Garamond Premr Pro Capt"/>
          <w:sz w:val="22"/>
          <w:szCs w:val="22"/>
        </w:rPr>
        <w:t>Erb</w:t>
      </w:r>
      <w:proofErr w:type="spellEnd"/>
    </w:p>
    <w:p w14:paraId="05D75FF6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bookmarkStart w:id="3" w:name="_GoBack"/>
      <w:bookmarkEnd w:id="3"/>
      <w:r>
        <w:rPr>
          <w:rFonts w:ascii="Garamond Premr Pro Capt" w:hAnsi="Garamond Premr Pro Capt"/>
          <w:sz w:val="22"/>
          <w:szCs w:val="22"/>
        </w:rPr>
        <w:t xml:space="preserve">Jonathan </w:t>
      </w:r>
      <w:proofErr w:type="spellStart"/>
      <w:r>
        <w:rPr>
          <w:rFonts w:ascii="Garamond Premr Pro Capt" w:hAnsi="Garamond Premr Pro Capt"/>
          <w:sz w:val="22"/>
          <w:szCs w:val="22"/>
        </w:rPr>
        <w:t>Regosin</w:t>
      </w:r>
      <w:proofErr w:type="spellEnd"/>
    </w:p>
    <w:p w14:paraId="32890BE7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Massachusetts Division of Fisheries &amp; Wildlife</w:t>
      </w:r>
    </w:p>
    <w:p w14:paraId="4E9A64D9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mallCaps/>
          <w:sz w:val="22"/>
          <w:szCs w:val="22"/>
        </w:rPr>
      </w:pPr>
    </w:p>
    <w:p w14:paraId="141BC10F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 xml:space="preserve">Philip </w:t>
      </w:r>
      <w:proofErr w:type="spellStart"/>
      <w:r w:rsidRPr="00541DF3">
        <w:rPr>
          <w:rFonts w:ascii="Garamond Premr Pro Capt" w:hAnsi="Garamond Premr Pro Capt"/>
          <w:sz w:val="22"/>
          <w:szCs w:val="22"/>
        </w:rPr>
        <w:t>deMaynadier</w:t>
      </w:r>
      <w:proofErr w:type="spellEnd"/>
    </w:p>
    <w:p w14:paraId="07CA2954" w14:textId="77777777" w:rsid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Jonathan Mays</w:t>
      </w:r>
    </w:p>
    <w:p w14:paraId="71A03CED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>
        <w:rPr>
          <w:rFonts w:ascii="Garamond Premr Pro Capt" w:hAnsi="Garamond Premr Pro Capt"/>
          <w:sz w:val="22"/>
          <w:szCs w:val="22"/>
        </w:rPr>
        <w:t>Derek Yorks</w:t>
      </w:r>
    </w:p>
    <w:p w14:paraId="2B4E3FE4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Maine Division of Inland Fisheries and Wildlife</w:t>
      </w:r>
    </w:p>
    <w:p w14:paraId="73F5E7F7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3BD0DC47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Chris Urban</w:t>
      </w:r>
    </w:p>
    <w:p w14:paraId="569F58D9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 xml:space="preserve">Kathy </w:t>
      </w:r>
      <w:proofErr w:type="spellStart"/>
      <w:r w:rsidRPr="00541DF3">
        <w:rPr>
          <w:rFonts w:ascii="Garamond Premr Pro Capt" w:hAnsi="Garamond Premr Pro Capt"/>
          <w:sz w:val="22"/>
          <w:szCs w:val="22"/>
        </w:rPr>
        <w:t>Gipe</w:t>
      </w:r>
      <w:proofErr w:type="spellEnd"/>
    </w:p>
    <w:p w14:paraId="3A205A7E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Pennsylvania Fish and Boat Commission</w:t>
      </w:r>
    </w:p>
    <w:p w14:paraId="063C6F90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5790AE58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proofErr w:type="spellStart"/>
      <w:r w:rsidRPr="00541DF3">
        <w:rPr>
          <w:rFonts w:ascii="Garamond Premr Pro Capt" w:hAnsi="Garamond Premr Pro Capt"/>
          <w:sz w:val="22"/>
          <w:szCs w:val="22"/>
        </w:rPr>
        <w:t>Angelena</w:t>
      </w:r>
      <w:proofErr w:type="spellEnd"/>
      <w:r w:rsidRPr="00541DF3">
        <w:rPr>
          <w:rFonts w:ascii="Garamond Premr Pro Capt" w:hAnsi="Garamond Premr Pro Capt"/>
          <w:sz w:val="22"/>
          <w:szCs w:val="22"/>
        </w:rPr>
        <w:t xml:space="preserve"> Ross</w:t>
      </w:r>
    </w:p>
    <w:p w14:paraId="647D474C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New York Dept. Environmental Conservation</w:t>
      </w:r>
    </w:p>
    <w:p w14:paraId="35252CF1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mallCaps/>
          <w:sz w:val="22"/>
          <w:szCs w:val="22"/>
        </w:rPr>
      </w:pPr>
    </w:p>
    <w:p w14:paraId="6E39D677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Glenn Johnson</w:t>
      </w:r>
    </w:p>
    <w:p w14:paraId="3BE586EC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State University of New York Potsdam</w:t>
      </w:r>
    </w:p>
    <w:p w14:paraId="6F75D097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15D02E4A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Mark Grgurovic</w:t>
      </w:r>
    </w:p>
    <w:p w14:paraId="6E8C830E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proofErr w:type="spellStart"/>
      <w:r w:rsidRPr="002368BA">
        <w:rPr>
          <w:rFonts w:ascii="Garamond Premr Pro Capt" w:hAnsi="Garamond Premr Pro Capt"/>
          <w:b/>
          <w:sz w:val="22"/>
          <w:szCs w:val="22"/>
        </w:rPr>
        <w:t>Swampwalkers</w:t>
      </w:r>
      <w:proofErr w:type="spellEnd"/>
      <w:r w:rsidRPr="002368BA">
        <w:rPr>
          <w:rFonts w:ascii="Garamond Premr Pro Capt" w:hAnsi="Garamond Premr Pro Capt"/>
          <w:b/>
          <w:sz w:val="22"/>
          <w:szCs w:val="22"/>
        </w:rPr>
        <w:t>, Inc.</w:t>
      </w:r>
    </w:p>
    <w:p w14:paraId="1F8C9671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6F742552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 xml:space="preserve">Dr. Bryan </w:t>
      </w:r>
      <w:proofErr w:type="spellStart"/>
      <w:r w:rsidRPr="00541DF3">
        <w:rPr>
          <w:rFonts w:ascii="Garamond Premr Pro Capt" w:hAnsi="Garamond Premr Pro Capt"/>
          <w:sz w:val="22"/>
          <w:szCs w:val="22"/>
        </w:rPr>
        <w:t>Windmiller</w:t>
      </w:r>
      <w:proofErr w:type="spellEnd"/>
    </w:p>
    <w:p w14:paraId="55C8A470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Grassroots Wildlife Conservation</w:t>
      </w:r>
      <w:r>
        <w:rPr>
          <w:rFonts w:ascii="Garamond Premr Pro Capt" w:hAnsi="Garamond Premr Pro Capt"/>
          <w:b/>
          <w:sz w:val="22"/>
          <w:szCs w:val="22"/>
        </w:rPr>
        <w:t>, Inc.</w:t>
      </w:r>
    </w:p>
    <w:p w14:paraId="0D593B07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333A22F5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Stephanie Koch</w:t>
      </w:r>
    </w:p>
    <w:p w14:paraId="585BD94F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Alison Whitlock</w:t>
      </w:r>
    </w:p>
    <w:p w14:paraId="56AC9067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 xml:space="preserve">Anthony </w:t>
      </w:r>
      <w:proofErr w:type="spellStart"/>
      <w:r w:rsidRPr="00541DF3">
        <w:rPr>
          <w:rFonts w:ascii="Garamond Premr Pro Capt" w:hAnsi="Garamond Premr Pro Capt"/>
          <w:sz w:val="22"/>
          <w:szCs w:val="22"/>
        </w:rPr>
        <w:t>Tur</w:t>
      </w:r>
      <w:proofErr w:type="spellEnd"/>
    </w:p>
    <w:p w14:paraId="352C9E0E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U.S. Fish and Wildlife Service</w:t>
      </w:r>
    </w:p>
    <w:p w14:paraId="0BB84260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36D714B3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proofErr w:type="spellStart"/>
      <w:r w:rsidRPr="00541DF3">
        <w:rPr>
          <w:rFonts w:ascii="Garamond Premr Pro Capt" w:hAnsi="Garamond Premr Pro Capt"/>
          <w:sz w:val="22"/>
          <w:szCs w:val="22"/>
        </w:rPr>
        <w:t>Lisabeth</w:t>
      </w:r>
      <w:proofErr w:type="spellEnd"/>
      <w:r w:rsidRPr="00541DF3">
        <w:rPr>
          <w:rFonts w:ascii="Garamond Premr Pro Capt" w:hAnsi="Garamond Premr Pro Capt"/>
          <w:sz w:val="22"/>
          <w:szCs w:val="22"/>
        </w:rPr>
        <w:t xml:space="preserve"> Willey</w:t>
      </w:r>
    </w:p>
    <w:p w14:paraId="7441D6DD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Michael T. Jones</w:t>
      </w:r>
    </w:p>
    <w:p w14:paraId="1CDCD333" w14:textId="77777777" w:rsidR="002368BA" w:rsidRPr="002368BA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b/>
          <w:sz w:val="22"/>
          <w:szCs w:val="22"/>
        </w:rPr>
      </w:pPr>
      <w:r w:rsidRPr="002368BA">
        <w:rPr>
          <w:rFonts w:ascii="Garamond Premr Pro Capt" w:hAnsi="Garamond Premr Pro Capt"/>
          <w:b/>
          <w:sz w:val="22"/>
          <w:szCs w:val="22"/>
        </w:rPr>
        <w:t>MA Cooperative Fish and Wildlife Research Unit, UMass Amherst</w:t>
      </w:r>
    </w:p>
    <w:p w14:paraId="5E9F0931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</w:p>
    <w:p w14:paraId="16308973" w14:textId="77777777" w:rsidR="002368BA" w:rsidRPr="00541DF3" w:rsidRDefault="002368BA" w:rsidP="002368BA">
      <w:pPr>
        <w:pStyle w:val="FreeForm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Garamond Premr Pro Capt" w:hAnsi="Garamond Premr Pro Capt"/>
          <w:sz w:val="22"/>
          <w:szCs w:val="22"/>
        </w:rPr>
      </w:pPr>
      <w:r w:rsidRPr="00541DF3">
        <w:rPr>
          <w:rFonts w:ascii="Garamond Premr Pro Capt" w:hAnsi="Garamond Premr Pro Capt"/>
          <w:sz w:val="22"/>
          <w:szCs w:val="22"/>
        </w:rPr>
        <w:t>Dr. Paul R. Sievert</w:t>
      </w:r>
      <w:r w:rsidRPr="00541DF3">
        <w:rPr>
          <w:rFonts w:ascii="Garamond Premr Pro Capt" w:hAnsi="Garamond Premr Pro Capt"/>
          <w:sz w:val="22"/>
          <w:szCs w:val="22"/>
        </w:rPr>
        <w:tab/>
      </w:r>
      <w:r w:rsidRPr="00541DF3">
        <w:rPr>
          <w:rFonts w:ascii="Garamond Premr Pro Capt" w:hAnsi="Garamond Premr Pro Capt"/>
          <w:sz w:val="22"/>
          <w:szCs w:val="22"/>
        </w:rPr>
        <w:tab/>
      </w:r>
      <w:r w:rsidRPr="00541DF3">
        <w:rPr>
          <w:rFonts w:ascii="Garamond Premr Pro Capt" w:hAnsi="Garamond Premr Pro Capt"/>
          <w:sz w:val="22"/>
          <w:szCs w:val="22"/>
        </w:rPr>
        <w:tab/>
      </w:r>
    </w:p>
    <w:p w14:paraId="5F15C2CA" w14:textId="77777777" w:rsidR="00471AFA" w:rsidRDefault="002368BA" w:rsidP="002368BA">
      <w:pPr>
        <w:rPr>
          <w:rFonts w:ascii="Garamond Premr Pro Capt" w:hAnsi="Garamond Premr Pro Capt"/>
          <w:b/>
        </w:rPr>
      </w:pPr>
      <w:r w:rsidRPr="002368BA">
        <w:rPr>
          <w:rFonts w:ascii="Garamond Premr Pro Capt" w:hAnsi="Garamond Premr Pro Capt"/>
          <w:b/>
        </w:rPr>
        <w:t>U.S. Geological Survey, MA Cooperative Fish and Wildlife Research Unit</w:t>
      </w:r>
      <w:r w:rsidRPr="002368BA">
        <w:rPr>
          <w:rFonts w:ascii="Garamond Premr Pro Capt" w:hAnsi="Garamond Premr Pro Capt"/>
          <w:b/>
        </w:rPr>
        <w:tab/>
      </w:r>
      <w:r w:rsidRPr="002368BA">
        <w:rPr>
          <w:rFonts w:ascii="Garamond Premr Pro Capt" w:hAnsi="Garamond Premr Pro Capt"/>
          <w:b/>
        </w:rPr>
        <w:tab/>
      </w:r>
      <w:r w:rsidRPr="002368BA">
        <w:rPr>
          <w:rFonts w:ascii="Garamond Premr Pro Capt" w:hAnsi="Garamond Premr Pro Capt"/>
          <w:b/>
        </w:rPr>
        <w:cr/>
      </w:r>
    </w:p>
    <w:p w14:paraId="60DE9A32" w14:textId="77777777" w:rsidR="0067677A" w:rsidRDefault="0067677A" w:rsidP="002368BA">
      <w:pPr>
        <w:rPr>
          <w:rFonts w:ascii="Garamond Premr Pro Capt" w:hAnsi="Garamond Premr Pro Capt"/>
        </w:rPr>
      </w:pPr>
      <w:r>
        <w:rPr>
          <w:rFonts w:ascii="Garamond Premr Pro Capt" w:hAnsi="Garamond Premr Pro Capt"/>
        </w:rPr>
        <w:t xml:space="preserve">Steve </w:t>
      </w:r>
      <w:proofErr w:type="spellStart"/>
      <w:r>
        <w:rPr>
          <w:rFonts w:ascii="Garamond Premr Pro Capt" w:hAnsi="Garamond Premr Pro Capt"/>
        </w:rPr>
        <w:t>Najjar</w:t>
      </w:r>
      <w:proofErr w:type="spellEnd"/>
    </w:p>
    <w:p w14:paraId="56CE4FB2" w14:textId="77777777" w:rsidR="0067677A" w:rsidRPr="0067677A" w:rsidRDefault="0067677A" w:rsidP="002368BA">
      <w:pPr>
        <w:rPr>
          <w:b/>
        </w:rPr>
      </w:pPr>
      <w:r>
        <w:rPr>
          <w:b/>
        </w:rPr>
        <w:t>New Boston Air Force Station</w:t>
      </w:r>
    </w:p>
    <w:sectPr w:rsidR="0067677A" w:rsidRPr="0067677A" w:rsidSect="00471A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 Premr Pro Capt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68BA"/>
    <w:rsid w:val="002368BA"/>
    <w:rsid w:val="00676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5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BA"/>
    <w:rPr>
      <w:rFonts w:ascii="Garamond" w:eastAsia="ヒラギノ角ゴ Pro W3" w:hAnsi="Garamond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68BA"/>
    <w:pPr>
      <w:keepNext/>
      <w:spacing w:before="240" w:after="60"/>
      <w:jc w:val="center"/>
      <w:outlineLvl w:val="0"/>
    </w:pPr>
    <w:rPr>
      <w:rFonts w:eastAsia="Times New Roman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8BA"/>
    <w:rPr>
      <w:rFonts w:ascii="Garamond" w:eastAsia="Times New Roman" w:hAnsi="Garamond" w:cs="Times New Roman"/>
      <w:b/>
      <w:bCs/>
      <w:smallCaps/>
      <w:color w:val="000000"/>
      <w:kern w:val="32"/>
      <w:sz w:val="22"/>
      <w:szCs w:val="32"/>
    </w:rPr>
  </w:style>
  <w:style w:type="paragraph" w:customStyle="1" w:styleId="FreeForm">
    <w:name w:val="Free Form"/>
    <w:rsid w:val="002368BA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BodyA">
    <w:name w:val="Body A"/>
    <w:rsid w:val="002368BA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Company>University of Massachusetts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cp:lastModifiedBy>Michael Jones</cp:lastModifiedBy>
  <cp:revision>2</cp:revision>
  <dcterms:created xsi:type="dcterms:W3CDTF">2014-06-23T00:19:00Z</dcterms:created>
  <dcterms:modified xsi:type="dcterms:W3CDTF">2014-06-29T16:42:00Z</dcterms:modified>
</cp:coreProperties>
</file>